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1-</w:t>
      </w:r>
      <w:r>
        <w:rPr>
          <w:rFonts w:ascii="Times New Roman" w:eastAsia="Times New Roman" w:hAnsi="Times New Roman" w:cs="Times New Roman"/>
        </w:rPr>
        <w:t>000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ПРИГОВОР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ИМЕНЕМ РОССИЙСКОЙ ФЕДЕРАЦИИ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город Сургут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19 января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</w:t>
      </w:r>
    </w:p>
    <w:p>
      <w:pPr>
        <w:spacing w:before="0" w:after="0"/>
        <w:jc w:val="both"/>
      </w:pP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Сургута Ханты-Мансийского автономного округа-Югры </w:t>
      </w:r>
      <w:r>
        <w:rPr>
          <w:rFonts w:ascii="Times New Roman" w:eastAsia="Times New Roman" w:hAnsi="Times New Roman" w:cs="Times New Roman"/>
        </w:rPr>
        <w:t>Ачкасова Е.В.</w:t>
      </w:r>
      <w:r>
        <w:rPr>
          <w:rFonts w:ascii="Times New Roman" w:eastAsia="Times New Roman" w:hAnsi="Times New Roman" w:cs="Times New Roman"/>
        </w:rPr>
        <w:t xml:space="preserve">, при секретаре судебного заседания </w:t>
      </w:r>
      <w:r>
        <w:rPr>
          <w:rFonts w:ascii="Times New Roman" w:eastAsia="Times New Roman" w:hAnsi="Times New Roman" w:cs="Times New Roman"/>
        </w:rPr>
        <w:t>Чуенковой</w:t>
      </w:r>
      <w:r>
        <w:rPr>
          <w:rFonts w:ascii="Times New Roman" w:eastAsia="Times New Roman" w:hAnsi="Times New Roman" w:cs="Times New Roman"/>
        </w:rPr>
        <w:t xml:space="preserve"> Е.С</w:t>
      </w:r>
      <w:r>
        <w:rPr>
          <w:rFonts w:ascii="Times New Roman" w:eastAsia="Times New Roman" w:hAnsi="Times New Roman" w:cs="Times New Roman"/>
        </w:rPr>
        <w:t>., с участием: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>осударственн</w:t>
      </w:r>
      <w:r>
        <w:rPr>
          <w:rFonts w:ascii="Times New Roman" w:eastAsia="Times New Roman" w:hAnsi="Times New Roman" w:cs="Times New Roman"/>
        </w:rPr>
        <w:t>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обвинител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Русских Д.И.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>подсудимо</w:t>
      </w:r>
      <w:r>
        <w:rPr>
          <w:rFonts w:ascii="Times New Roman" w:eastAsia="Times New Roman" w:hAnsi="Times New Roman" w:cs="Times New Roman"/>
        </w:rPr>
        <w:t xml:space="preserve">го </w:t>
      </w:r>
      <w:r>
        <w:rPr>
          <w:rFonts w:ascii="Times New Roman" w:eastAsia="Times New Roman" w:hAnsi="Times New Roman" w:cs="Times New Roman"/>
        </w:rPr>
        <w:t>Нурмагомедова</w:t>
      </w:r>
      <w:r>
        <w:rPr>
          <w:rFonts w:ascii="Times New Roman" w:eastAsia="Times New Roman" w:hAnsi="Times New Roman" w:cs="Times New Roman"/>
        </w:rPr>
        <w:t xml:space="preserve"> Р.С.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 xml:space="preserve">защитника – адвоката </w:t>
      </w:r>
      <w:r>
        <w:rPr>
          <w:rFonts w:ascii="Times New Roman" w:eastAsia="Times New Roman" w:hAnsi="Times New Roman" w:cs="Times New Roman"/>
        </w:rPr>
        <w:t>Черняк Е.А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представивше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ордер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1362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19.01.2024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уголовное дело в отношении: 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>Нурмагомедова</w:t>
      </w:r>
      <w:r>
        <w:rPr>
          <w:rFonts w:ascii="Times New Roman" w:eastAsia="Times New Roman" w:hAnsi="Times New Roman" w:cs="Times New Roman"/>
        </w:rPr>
        <w:t xml:space="preserve"> Руслана </w:t>
      </w:r>
      <w:r>
        <w:rPr>
          <w:rFonts w:ascii="Times New Roman" w:eastAsia="Times New Roman" w:hAnsi="Times New Roman" w:cs="Times New Roman"/>
        </w:rPr>
        <w:t>Сайпулаевича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45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урожен</w:t>
      </w:r>
      <w:r>
        <w:rPr>
          <w:rFonts w:ascii="Times New Roman" w:eastAsia="Times New Roman" w:hAnsi="Times New Roman" w:cs="Times New Roman"/>
        </w:rPr>
        <w:t>ца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46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зарегистрированно</w:t>
      </w:r>
      <w:r>
        <w:rPr>
          <w:rFonts w:ascii="Times New Roman" w:eastAsia="Times New Roman" w:hAnsi="Times New Roman" w:cs="Times New Roman"/>
        </w:rPr>
        <w:t xml:space="preserve">го по адресу: </w:t>
      </w:r>
      <w:r>
        <w:rPr>
          <w:rStyle w:val="cat-UserDefinedgrp-47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фактически проживающе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48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граждан</w:t>
      </w:r>
      <w:r>
        <w:rPr>
          <w:rFonts w:ascii="Times New Roman" w:eastAsia="Times New Roman" w:hAnsi="Times New Roman" w:cs="Times New Roman"/>
        </w:rPr>
        <w:t xml:space="preserve">ина </w:t>
      </w:r>
      <w:r>
        <w:rPr>
          <w:rFonts w:ascii="Times New Roman" w:eastAsia="Times New Roman" w:hAnsi="Times New Roman" w:cs="Times New Roman"/>
        </w:rPr>
        <w:t>Российской Федерации, имеюще</w:t>
      </w:r>
      <w:r>
        <w:rPr>
          <w:rFonts w:ascii="Times New Roman" w:eastAsia="Times New Roman" w:hAnsi="Times New Roman" w:cs="Times New Roman"/>
        </w:rPr>
        <w:t xml:space="preserve">го среднее </w:t>
      </w:r>
      <w:r>
        <w:rPr>
          <w:rFonts w:ascii="Times New Roman" w:eastAsia="Times New Roman" w:hAnsi="Times New Roman" w:cs="Times New Roman"/>
        </w:rPr>
        <w:t xml:space="preserve">специальное </w:t>
      </w:r>
      <w:r>
        <w:rPr>
          <w:rFonts w:ascii="Times New Roman" w:eastAsia="Times New Roman" w:hAnsi="Times New Roman" w:cs="Times New Roman"/>
        </w:rPr>
        <w:t xml:space="preserve">образование, </w:t>
      </w:r>
      <w:r>
        <w:rPr>
          <w:rFonts w:ascii="Times New Roman" w:eastAsia="Times New Roman" w:hAnsi="Times New Roman" w:cs="Times New Roman"/>
        </w:rPr>
        <w:t>в браке не состоящего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имеющего</w:t>
      </w:r>
      <w:r>
        <w:rPr>
          <w:rFonts w:ascii="Times New Roman" w:eastAsia="Times New Roman" w:hAnsi="Times New Roman" w:cs="Times New Roman"/>
        </w:rPr>
        <w:t xml:space="preserve"> несовершеннолетних детей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военнообязанного, работающего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49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судимого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 xml:space="preserve">- 19.05.2020 приговором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городского суда ХМАО-Югры по ст. 264.1 УК РФ к 200 часам обязательных работ, с лишением права заниматься деятельностью по управлению транспортными средствами на срок 2 (два) года 6 (шесть) месяцев;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 xml:space="preserve">- 12.08.2020 приговором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городского суда ХМАО-Югры по п. «в» ч. 2 ст. 158 УК РФ</w:t>
      </w:r>
      <w:r>
        <w:rPr>
          <w:rFonts w:ascii="Times New Roman" w:eastAsia="Times New Roman" w:hAnsi="Times New Roman" w:cs="Times New Roman"/>
        </w:rPr>
        <w:t xml:space="preserve"> к 250 часам обязательных работ, на основании ч. 5 ст. 69 УК РФ по совокупности преступлений путем частичного сложения наказания и наказания по приговору от 19.05.2020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городского суда ХМАО-Югры к 300 часам обязательных работ с лишением права заниматься деятельностью, связанной с управлением транспортными средствами на срок 2 года 6 месяцев. Постановлением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городского суда ХМАО-Югры от 12.11.202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неотбытая</w:t>
      </w:r>
      <w:r>
        <w:rPr>
          <w:rFonts w:ascii="Times New Roman" w:eastAsia="Times New Roman" w:hAnsi="Times New Roman" w:cs="Times New Roman"/>
        </w:rPr>
        <w:t xml:space="preserve"> часть наказания в виде 300 часов обязательных работ по приговору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городского суда ХМАО-Югры от 12.08.2020 </w:t>
      </w:r>
      <w:r>
        <w:rPr>
          <w:rFonts w:ascii="Times New Roman" w:eastAsia="Times New Roman" w:hAnsi="Times New Roman" w:cs="Times New Roman"/>
        </w:rPr>
        <w:t xml:space="preserve">заменена </w:t>
      </w:r>
      <w:r>
        <w:rPr>
          <w:rFonts w:ascii="Times New Roman" w:eastAsia="Times New Roman" w:hAnsi="Times New Roman" w:cs="Times New Roman"/>
        </w:rPr>
        <w:t>лишением свободы из расчета один день лишения свободы за 8 часов обязательных работ. Освобожден по отбытию наказания 25.11.2020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наказание в виде лишения права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заниматься деятельностью, связанной с управлением транспортными средствами отбыто 07.11.2022,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15.06.2023 приговором мирового судьи судебного участка № 14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Сургута по ч. 1 ст. 158 УК РФ</w:t>
      </w:r>
      <w:r>
        <w:rPr>
          <w:rFonts w:ascii="Times New Roman" w:eastAsia="Times New Roman" w:hAnsi="Times New Roman" w:cs="Times New Roman"/>
        </w:rPr>
        <w:t xml:space="preserve"> к лишению свободы на 1 год, в соответствии со ст. 73 УК РФ условно с испытательным сроком 2 года,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 xml:space="preserve">мера пресечения в виде подписки о невыезде и надлежащем поведении, 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>обвиняемо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в совершении преступления, предусмотренного ч.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 ст.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58</w:t>
      </w:r>
      <w:r>
        <w:rPr>
          <w:rFonts w:ascii="Times New Roman" w:eastAsia="Times New Roman" w:hAnsi="Times New Roman" w:cs="Times New Roman"/>
        </w:rPr>
        <w:t xml:space="preserve"> Уголовного кодекса Российской Федерации,</w:t>
      </w:r>
    </w:p>
    <w:p>
      <w:pPr>
        <w:spacing w:before="0" w:after="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600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Нурмагомедов</w:t>
      </w:r>
      <w:r>
        <w:rPr>
          <w:rFonts w:ascii="Times New Roman" w:eastAsia="Times New Roman" w:hAnsi="Times New Roman" w:cs="Times New Roman"/>
        </w:rPr>
        <w:t xml:space="preserve"> Р.С.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совершил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кражу, то есть тайное хищение чужого имущества </w:t>
      </w:r>
      <w:r>
        <w:rPr>
          <w:rFonts w:ascii="Times New Roman" w:eastAsia="Times New Roman" w:hAnsi="Times New Roman" w:cs="Times New Roman"/>
        </w:rPr>
        <w:t>в 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Сургуте при следующих обстоятельствах.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Нурмагомедов</w:t>
      </w:r>
      <w:r>
        <w:rPr>
          <w:rFonts w:ascii="Times New Roman" w:eastAsia="Times New Roman" w:hAnsi="Times New Roman" w:cs="Times New Roman"/>
        </w:rPr>
        <w:t xml:space="preserve"> Руслан </w:t>
      </w:r>
      <w:r>
        <w:rPr>
          <w:rFonts w:ascii="Times New Roman" w:eastAsia="Times New Roman" w:hAnsi="Times New Roman" w:cs="Times New Roman"/>
        </w:rPr>
        <w:t>Сайпулаевич</w:t>
      </w:r>
      <w:r>
        <w:rPr>
          <w:rFonts w:ascii="Times New Roman" w:eastAsia="Times New Roman" w:hAnsi="Times New Roman" w:cs="Times New Roman"/>
        </w:rPr>
        <w:t xml:space="preserve"> 16</w:t>
      </w:r>
      <w:r>
        <w:rPr>
          <w:rFonts w:ascii="Times New Roman" w:eastAsia="Times New Roman" w:hAnsi="Times New Roman" w:cs="Times New Roman"/>
        </w:rPr>
        <w:t xml:space="preserve"> апреля 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года </w:t>
      </w:r>
      <w:r>
        <w:rPr>
          <w:rFonts w:ascii="Times New Roman" w:eastAsia="Times New Roman" w:hAnsi="Times New Roman" w:cs="Times New Roman"/>
        </w:rPr>
        <w:t>около 00 часов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10 минут, находясь около дома 5, расположенного по улице Игоря </w:t>
      </w:r>
      <w:r>
        <w:rPr>
          <w:rFonts w:ascii="Times New Roman" w:eastAsia="Times New Roman" w:hAnsi="Times New Roman" w:cs="Times New Roman"/>
        </w:rPr>
        <w:t>Киртбая</w:t>
      </w:r>
      <w:r>
        <w:rPr>
          <w:rFonts w:ascii="Times New Roman" w:eastAsia="Times New Roman" w:hAnsi="Times New Roman" w:cs="Times New Roman"/>
        </w:rPr>
        <w:t xml:space="preserve"> города Сургута Ханты-Мансийского автономного округа – Югры, где был припаркован автомобиль марки </w:t>
      </w:r>
      <w:r>
        <w:rPr>
          <w:rStyle w:val="cat-UserDefinedgrp-50rplc-3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воспользовавшись тем, что его действия не очевидны для окружающих, действуя тайно от окружающих, умышленно, из корыстных побуждений, с целью хищения чужого имущества и обращения его в свою пользу, осознавая общественно-опасный и противоправный характер своих действий, предвидя причинение материального ущерба собственнику и желая этого, умышленно путем свободного доступа, с заднего сиденья автомобиля марки </w:t>
      </w:r>
      <w:r>
        <w:rPr>
          <w:rStyle w:val="cat-UserDefinedgrp-50rplc-4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совершил хищение аккумуляторной дрели-</w:t>
      </w:r>
      <w:r>
        <w:rPr>
          <w:rFonts w:ascii="Times New Roman" w:eastAsia="Times New Roman" w:hAnsi="Times New Roman" w:cs="Times New Roman"/>
        </w:rPr>
        <w:t>шуруповерта</w:t>
      </w:r>
      <w:r>
        <w:rPr>
          <w:rFonts w:ascii="Times New Roman" w:eastAsia="Times New Roman" w:hAnsi="Times New Roman" w:cs="Times New Roman"/>
        </w:rPr>
        <w:t xml:space="preserve"> марки «</w:t>
      </w:r>
      <w:r>
        <w:rPr>
          <w:rFonts w:ascii="Times New Roman" w:eastAsia="Times New Roman" w:hAnsi="Times New Roman" w:cs="Times New Roman"/>
        </w:rPr>
        <w:t>Metabo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модель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Power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Maxx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BS</w:t>
      </w:r>
      <w:r>
        <w:rPr>
          <w:rFonts w:ascii="Times New Roman" w:eastAsia="Times New Roman" w:hAnsi="Times New Roman" w:cs="Times New Roman"/>
        </w:rPr>
        <w:t xml:space="preserve"> (600080950) 12 В 2х2Ач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</w:rPr>
        <w:t xml:space="preserve"> в кейсе зеленого цвета, стоимостью 6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700 рублей 00 копеек, из багажника вышеуказанного автомобиля совершил хищение фреза марки «</w:t>
      </w:r>
      <w:r>
        <w:rPr>
          <w:rFonts w:ascii="Times New Roman" w:eastAsia="Times New Roman" w:hAnsi="Times New Roman" w:cs="Times New Roman"/>
        </w:rPr>
        <w:t>Интерскол</w:t>
      </w:r>
      <w:r>
        <w:rPr>
          <w:rFonts w:ascii="Times New Roman" w:eastAsia="Times New Roman" w:hAnsi="Times New Roman" w:cs="Times New Roman"/>
        </w:rPr>
        <w:t>» модель ФМ-32/1900Э в корпусе серого цвета стоимостью 4295 рублей 00 копеек, циркулярной пилы марки «</w:t>
      </w:r>
      <w:r>
        <w:rPr>
          <w:rFonts w:ascii="Times New Roman" w:eastAsia="Times New Roman" w:hAnsi="Times New Roman" w:cs="Times New Roman"/>
        </w:rPr>
        <w:t>Sturm</w:t>
      </w:r>
      <w:r>
        <w:rPr>
          <w:rFonts w:ascii="Times New Roman" w:eastAsia="Times New Roman" w:hAnsi="Times New Roman" w:cs="Times New Roman"/>
        </w:rPr>
        <w:t xml:space="preserve">» модель </w:t>
      </w:r>
      <w:r>
        <w:rPr>
          <w:rFonts w:ascii="Times New Roman" w:eastAsia="Times New Roman" w:hAnsi="Times New Roman" w:cs="Times New Roman"/>
        </w:rPr>
        <w:t>CS</w:t>
      </w:r>
      <w:r>
        <w:rPr>
          <w:rFonts w:ascii="Times New Roman" w:eastAsia="Times New Roman" w:hAnsi="Times New Roman" w:cs="Times New Roman"/>
        </w:rPr>
        <w:t>51160 стоимостью 3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464 рубля 00 копеек, принадлежащие </w:t>
      </w:r>
      <w:r>
        <w:rPr>
          <w:rStyle w:val="cat-UserDefinedgrp-51rplc-4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. Завладев похищенным имуществом, </w:t>
      </w:r>
      <w:r>
        <w:rPr>
          <w:rFonts w:ascii="Times New Roman" w:eastAsia="Times New Roman" w:hAnsi="Times New Roman" w:cs="Times New Roman"/>
        </w:rPr>
        <w:t>Нурмагомедов</w:t>
      </w:r>
      <w:r>
        <w:rPr>
          <w:rFonts w:ascii="Times New Roman" w:eastAsia="Times New Roman" w:hAnsi="Times New Roman" w:cs="Times New Roman"/>
        </w:rPr>
        <w:t xml:space="preserve"> Р.С. скрылся с места преступления и распорядился им по собственному усмотрению. В результате совершения преступных действий </w:t>
      </w:r>
      <w:r>
        <w:rPr>
          <w:rFonts w:ascii="Times New Roman" w:eastAsia="Times New Roman" w:hAnsi="Times New Roman" w:cs="Times New Roman"/>
        </w:rPr>
        <w:t>Нурмагомедов</w:t>
      </w:r>
      <w:r>
        <w:rPr>
          <w:rFonts w:ascii="Times New Roman" w:eastAsia="Times New Roman" w:hAnsi="Times New Roman" w:cs="Times New Roman"/>
        </w:rPr>
        <w:t xml:space="preserve"> Р.С. причинил </w:t>
      </w:r>
      <w:r>
        <w:rPr>
          <w:rFonts w:ascii="Times New Roman" w:eastAsia="Times New Roman" w:hAnsi="Times New Roman" w:cs="Times New Roman"/>
        </w:rPr>
        <w:t>Ёкубжонову</w:t>
      </w:r>
      <w:r>
        <w:rPr>
          <w:rFonts w:ascii="Times New Roman" w:eastAsia="Times New Roman" w:hAnsi="Times New Roman" w:cs="Times New Roman"/>
        </w:rPr>
        <w:t xml:space="preserve"> Н.Х. материальный ущерб на общую сумму 14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459 рублей 00 копеек.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ходе ознакомления с материалами уголовного дела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Нурмагомедов</w:t>
      </w:r>
      <w:r>
        <w:rPr>
          <w:rFonts w:ascii="Times New Roman" w:eastAsia="Times New Roman" w:hAnsi="Times New Roman" w:cs="Times New Roman"/>
        </w:rPr>
        <w:t xml:space="preserve"> Р.С.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заявил ходатайство о постановлении приговора без проведения судебного разбирательства.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судебном заседании подсудимый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Нурмагомедов</w:t>
      </w:r>
      <w:r>
        <w:rPr>
          <w:rFonts w:ascii="Times New Roman" w:eastAsia="Times New Roman" w:hAnsi="Times New Roman" w:cs="Times New Roman"/>
        </w:rPr>
        <w:t xml:space="preserve"> Р.С.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поддержал заявленное им ходатайство, и суд удостоверился в соблюдении установленных законом условий для рассмотрения уголовного дела в отношении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Нурмагомедова</w:t>
      </w:r>
      <w:r>
        <w:rPr>
          <w:rFonts w:ascii="Times New Roman" w:eastAsia="Times New Roman" w:hAnsi="Times New Roman" w:cs="Times New Roman"/>
        </w:rPr>
        <w:t xml:space="preserve"> Р.С.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порядке особого судопроизводства.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Подсудимый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Нурмагомедов</w:t>
      </w:r>
      <w:r>
        <w:rPr>
          <w:rFonts w:ascii="Times New Roman" w:eastAsia="Times New Roman" w:hAnsi="Times New Roman" w:cs="Times New Roman"/>
        </w:rPr>
        <w:t xml:space="preserve"> Р.С.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судебном заседании ходатайствует о постановлении приговора без проведения судебного разбирательства, показал, что понимает существо предъявленного ему обвинения и соглашается с ним в полном объеме, заявил о своем согласии с предъявленным обвинением, как в части фактических обстоятельств, так и в части юридической оценки содеянного, подсудимый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Нурмагомедов</w:t>
      </w:r>
      <w:r>
        <w:rPr>
          <w:rFonts w:ascii="Times New Roman" w:eastAsia="Times New Roman" w:hAnsi="Times New Roman" w:cs="Times New Roman"/>
        </w:rPr>
        <w:t xml:space="preserve"> Р.С.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указал, что понимает характер и последствия постановления приговора без проведения судебного разбирательства в общем поряд</w:t>
      </w:r>
      <w:r>
        <w:rPr>
          <w:rFonts w:ascii="Times New Roman" w:eastAsia="Times New Roman" w:hAnsi="Times New Roman" w:cs="Times New Roman"/>
        </w:rPr>
        <w:t xml:space="preserve">ке, обвинение, предъявленное </w:t>
      </w:r>
      <w:r>
        <w:rPr>
          <w:rFonts w:ascii="Times New Roman" w:eastAsia="Times New Roman" w:hAnsi="Times New Roman" w:cs="Times New Roman"/>
        </w:rPr>
        <w:t>Нурмагомедову</w:t>
      </w:r>
      <w:r>
        <w:rPr>
          <w:rFonts w:ascii="Times New Roman" w:eastAsia="Times New Roman" w:hAnsi="Times New Roman" w:cs="Times New Roman"/>
        </w:rPr>
        <w:t xml:space="preserve"> Р.С.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обоснованно, подтверждается собранными по делу доказательствами; он своевременно, добровольно, в присутствии защитника и после консультации с ним, заявил ходатайство об особом порядке, осознает характер и последствия заявленного им ходатайства, раскаялся в содеянном.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Защитник адвокат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Черняк Е.А.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поддержал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ходатайство подсудимого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Нурмагомедова</w:t>
      </w:r>
      <w:r>
        <w:rPr>
          <w:rFonts w:ascii="Times New Roman" w:eastAsia="Times New Roman" w:hAnsi="Times New Roman" w:cs="Times New Roman"/>
        </w:rPr>
        <w:t xml:space="preserve"> Р.С.</w:t>
      </w:r>
      <w:r>
        <w:rPr>
          <w:rFonts w:ascii="Times New Roman" w:eastAsia="Times New Roman" w:hAnsi="Times New Roman" w:cs="Times New Roman"/>
        </w:rPr>
        <w:t>, считает возможным рассмотреть дело в особом порядке.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отерпевш</w:t>
      </w:r>
      <w:r>
        <w:rPr>
          <w:rFonts w:ascii="Times New Roman" w:eastAsia="Times New Roman" w:hAnsi="Times New Roman" w:cs="Times New Roman"/>
        </w:rPr>
        <w:t>ий</w:t>
      </w:r>
      <w:r>
        <w:rPr>
          <w:rFonts w:ascii="Times New Roman" w:eastAsia="Times New Roman" w:hAnsi="Times New Roman" w:cs="Times New Roman"/>
        </w:rPr>
        <w:t xml:space="preserve"> в судебном заседании не участвовал, извещен надлежащим образом, </w:t>
      </w:r>
      <w:r>
        <w:rPr>
          <w:rFonts w:ascii="Times New Roman" w:eastAsia="Times New Roman" w:hAnsi="Times New Roman" w:cs="Times New Roman"/>
        </w:rPr>
        <w:t>в телефонограмме</w:t>
      </w:r>
      <w:r>
        <w:rPr>
          <w:rFonts w:ascii="Times New Roman" w:eastAsia="Times New Roman" w:hAnsi="Times New Roman" w:cs="Times New Roman"/>
        </w:rPr>
        <w:t>, адресованной суду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указал, что соглас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н с рассмотрением уголовного дела в особом порядке, пояснил, </w:t>
      </w:r>
      <w:r>
        <w:rPr>
          <w:rFonts w:ascii="Times New Roman" w:eastAsia="Times New Roman" w:hAnsi="Times New Roman" w:cs="Times New Roman"/>
        </w:rPr>
        <w:t xml:space="preserve">что ущерб возмещен </w:t>
      </w:r>
      <w:r>
        <w:rPr>
          <w:rFonts w:ascii="Times New Roman" w:eastAsia="Times New Roman" w:hAnsi="Times New Roman" w:cs="Times New Roman"/>
        </w:rPr>
        <w:t>частично</w:t>
      </w:r>
      <w:r>
        <w:rPr>
          <w:rFonts w:ascii="Times New Roman" w:eastAsia="Times New Roman" w:hAnsi="Times New Roman" w:cs="Times New Roman"/>
        </w:rPr>
        <w:t xml:space="preserve">, просит </w:t>
      </w:r>
      <w:r>
        <w:rPr>
          <w:rFonts w:ascii="Times New Roman" w:eastAsia="Times New Roman" w:hAnsi="Times New Roman" w:cs="Times New Roman"/>
        </w:rPr>
        <w:t>назначить наказание подсудимому на усмотрение суда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Государственный обвинитель </w:t>
      </w:r>
      <w:r>
        <w:rPr>
          <w:rFonts w:ascii="Times New Roman" w:eastAsia="Times New Roman" w:hAnsi="Times New Roman" w:cs="Times New Roman"/>
        </w:rPr>
        <w:t>Русских Д.И.</w:t>
      </w:r>
      <w:r>
        <w:rPr>
          <w:rFonts w:ascii="Times New Roman" w:eastAsia="Times New Roman" w:hAnsi="Times New Roman" w:cs="Times New Roman"/>
        </w:rPr>
        <w:t xml:space="preserve"> согласен с постановлением приговора без проведения судебного разбирательства.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Преступление, в совершении которого обвиняется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Нурмагомедов</w:t>
      </w:r>
      <w:r>
        <w:rPr>
          <w:rFonts w:ascii="Times New Roman" w:eastAsia="Times New Roman" w:hAnsi="Times New Roman" w:cs="Times New Roman"/>
        </w:rPr>
        <w:t xml:space="preserve"> Р.С.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относится к категории преступлений </w:t>
      </w:r>
      <w:r>
        <w:rPr>
          <w:rFonts w:ascii="Times New Roman" w:eastAsia="Times New Roman" w:hAnsi="Times New Roman" w:cs="Times New Roman"/>
        </w:rPr>
        <w:t xml:space="preserve">небольшой </w:t>
      </w:r>
      <w:r>
        <w:rPr>
          <w:rFonts w:ascii="Times New Roman" w:eastAsia="Times New Roman" w:hAnsi="Times New Roman" w:cs="Times New Roman"/>
        </w:rPr>
        <w:t>тяжести, подсудимый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Нурмагомедов</w:t>
      </w:r>
      <w:r>
        <w:rPr>
          <w:rFonts w:ascii="Times New Roman" w:eastAsia="Times New Roman" w:hAnsi="Times New Roman" w:cs="Times New Roman"/>
        </w:rPr>
        <w:t xml:space="preserve"> Р.С. </w:t>
      </w:r>
      <w:r>
        <w:rPr>
          <w:rFonts w:ascii="Times New Roman" w:eastAsia="Times New Roman" w:hAnsi="Times New Roman" w:cs="Times New Roman"/>
        </w:rPr>
        <w:t>понимает существо предъявленного ему обвинения и соглашается с ним в полном объеме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Нурмагомедов</w:t>
      </w:r>
      <w:r>
        <w:rPr>
          <w:rFonts w:ascii="Times New Roman" w:eastAsia="Times New Roman" w:hAnsi="Times New Roman" w:cs="Times New Roman"/>
        </w:rPr>
        <w:t xml:space="preserve"> Р.С.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осознает характер и последствия заявленного им ходатайства об особом порядке судебного разбирательства, ходатайство им заявлено добровольно, своевременно, и после проведения консультации с защитником, защитник не возражает против проведения такого порядка судебного разбирательства, а потерпевш</w:t>
      </w:r>
      <w:r>
        <w:rPr>
          <w:rFonts w:ascii="Times New Roman" w:eastAsia="Times New Roman" w:hAnsi="Times New Roman" w:cs="Times New Roman"/>
        </w:rPr>
        <w:t>ий</w:t>
      </w:r>
      <w:r>
        <w:rPr>
          <w:rFonts w:ascii="Times New Roman" w:eastAsia="Times New Roman" w:hAnsi="Times New Roman" w:cs="Times New Roman"/>
        </w:rPr>
        <w:t>, государственный обвинитель согласны с постановлением приговора без проведения судебного разбирательства, обвинение, с которым согласился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Нурмагомедов</w:t>
      </w:r>
      <w:r>
        <w:rPr>
          <w:rFonts w:ascii="Times New Roman" w:eastAsia="Times New Roman" w:hAnsi="Times New Roman" w:cs="Times New Roman"/>
        </w:rPr>
        <w:t xml:space="preserve"> Р.С.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обоснованно и подтверждается доказательствами, собранными по уголовному делу.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связи с этим, суд постановляет обвинительный приговор в отношении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Нурмагомедов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Р.С.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без проведения судебного разбирательства в порядке главы 40 УПК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>ействия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Нурмагомедов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Р.С.</w:t>
      </w:r>
      <w:r>
        <w:rPr>
          <w:rFonts w:ascii="Times New Roman" w:eastAsia="Times New Roman" w:hAnsi="Times New Roman" w:cs="Times New Roman"/>
        </w:rPr>
        <w:t xml:space="preserve"> суд </w:t>
      </w:r>
      <w:r>
        <w:rPr>
          <w:rFonts w:ascii="Times New Roman" w:eastAsia="Times New Roman" w:hAnsi="Times New Roman" w:cs="Times New Roman"/>
        </w:rPr>
        <w:t xml:space="preserve">квалифицирует по ч.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ст. 1</w:t>
      </w:r>
      <w:r>
        <w:rPr>
          <w:rFonts w:ascii="Times New Roman" w:eastAsia="Times New Roman" w:hAnsi="Times New Roman" w:cs="Times New Roman"/>
        </w:rPr>
        <w:t>58</w:t>
      </w:r>
      <w:r>
        <w:rPr>
          <w:rFonts w:ascii="Times New Roman" w:eastAsia="Times New Roman" w:hAnsi="Times New Roman" w:cs="Times New Roman"/>
        </w:rPr>
        <w:t xml:space="preserve"> УК РФ – </w:t>
      </w:r>
      <w:r>
        <w:rPr>
          <w:rFonts w:ascii="Times New Roman" w:eastAsia="Times New Roman" w:hAnsi="Times New Roman" w:cs="Times New Roman"/>
        </w:rPr>
        <w:t>кража</w:t>
      </w:r>
      <w:r>
        <w:rPr>
          <w:rFonts w:ascii="Times New Roman" w:eastAsia="Times New Roman" w:hAnsi="Times New Roman" w:cs="Times New Roman"/>
        </w:rPr>
        <w:t>, то есть</w:t>
      </w:r>
      <w:r>
        <w:rPr>
          <w:rFonts w:ascii="Times New Roman" w:eastAsia="Times New Roman" w:hAnsi="Times New Roman" w:cs="Times New Roman"/>
        </w:rPr>
        <w:t xml:space="preserve"> тайное</w:t>
      </w:r>
      <w:r>
        <w:rPr>
          <w:rFonts w:ascii="Times New Roman" w:eastAsia="Times New Roman" w:hAnsi="Times New Roman" w:cs="Times New Roman"/>
        </w:rPr>
        <w:t xml:space="preserve"> хищение чужого имущества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назначении вида и меры наказания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Нурмагомедов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Р.С.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суд учитывает характер и степень общественной опасности совершенного им преступления, которое относится к категории </w:t>
      </w:r>
      <w:r>
        <w:rPr>
          <w:rFonts w:ascii="Times New Roman" w:eastAsia="Times New Roman" w:hAnsi="Times New Roman" w:cs="Times New Roman"/>
        </w:rPr>
        <w:t>небольшой</w:t>
      </w:r>
      <w:r>
        <w:rPr>
          <w:rFonts w:ascii="Times New Roman" w:eastAsia="Times New Roman" w:hAnsi="Times New Roman" w:cs="Times New Roman"/>
        </w:rPr>
        <w:t xml:space="preserve"> тяжести, размер вреда и тяжесть наступивших последствий, личность подсудимого.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Нурмагомедов</w:t>
      </w:r>
      <w:r>
        <w:rPr>
          <w:rFonts w:ascii="Times New Roman" w:eastAsia="Times New Roman" w:hAnsi="Times New Roman" w:cs="Times New Roman"/>
        </w:rPr>
        <w:t xml:space="preserve"> Р.С.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45rplc-7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имеет среднее </w:t>
      </w:r>
      <w:r>
        <w:rPr>
          <w:rFonts w:ascii="Times New Roman" w:eastAsia="Times New Roman" w:hAnsi="Times New Roman" w:cs="Times New Roman"/>
        </w:rPr>
        <w:t xml:space="preserve">специальное </w:t>
      </w:r>
      <w:r>
        <w:rPr>
          <w:rFonts w:ascii="Times New Roman" w:eastAsia="Times New Roman" w:hAnsi="Times New Roman" w:cs="Times New Roman"/>
        </w:rPr>
        <w:t xml:space="preserve">образование, </w:t>
      </w:r>
      <w:r>
        <w:rPr>
          <w:rFonts w:ascii="Times New Roman" w:eastAsia="Times New Roman" w:hAnsi="Times New Roman" w:cs="Times New Roman"/>
        </w:rPr>
        <w:t xml:space="preserve">в браке не </w:t>
      </w:r>
      <w:r>
        <w:rPr>
          <w:rFonts w:ascii="Times New Roman" w:eastAsia="Times New Roman" w:hAnsi="Times New Roman" w:cs="Times New Roman"/>
        </w:rPr>
        <w:t>состоит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имеет малолетних</w:t>
      </w:r>
      <w:r>
        <w:rPr>
          <w:rFonts w:ascii="Times New Roman" w:eastAsia="Times New Roman" w:hAnsi="Times New Roman" w:cs="Times New Roman"/>
        </w:rPr>
        <w:t xml:space="preserve"> детей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52rplc-7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несовершеннолетнего ребенка </w:t>
      </w:r>
      <w:r>
        <w:rPr>
          <w:rStyle w:val="cat-UserDefinedgrp-53rplc-7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</w:t>
      </w:r>
      <w:r>
        <w:rPr>
          <w:rFonts w:ascii="Times New Roman" w:eastAsia="Times New Roman" w:hAnsi="Times New Roman" w:cs="Times New Roman"/>
        </w:rPr>
        <w:t xml:space="preserve">воспитывает </w:t>
      </w:r>
      <w:r>
        <w:rPr>
          <w:rFonts w:ascii="Times New Roman" w:eastAsia="Times New Roman" w:hAnsi="Times New Roman" w:cs="Times New Roman"/>
        </w:rPr>
        <w:t xml:space="preserve">несовершеннолетнего ребенка гражданской супруги, имеет на иждивении бабушку гражданской супруги,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военнообязанный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трудоустроен, судим</w:t>
      </w:r>
      <w:r>
        <w:rPr>
          <w:rFonts w:ascii="Times New Roman" w:eastAsia="Times New Roman" w:hAnsi="Times New Roman" w:cs="Times New Roman"/>
        </w:rPr>
        <w:t xml:space="preserve">, на учете у врача-психиатра, врача психиатра-нарколога не состоит.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УУП ОП-3 УМВД России по г. Сургуту </w:t>
      </w:r>
      <w:r>
        <w:rPr>
          <w:rFonts w:ascii="Times New Roman" w:eastAsia="Times New Roman" w:hAnsi="Times New Roman" w:cs="Times New Roman"/>
        </w:rPr>
        <w:t>Нурмагомедов</w:t>
      </w:r>
      <w:r>
        <w:rPr>
          <w:rFonts w:ascii="Times New Roman" w:eastAsia="Times New Roman" w:hAnsi="Times New Roman" w:cs="Times New Roman"/>
        </w:rPr>
        <w:t xml:space="preserve"> Р.С.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характеризуется посредственно</w:t>
      </w:r>
      <w:r>
        <w:rPr>
          <w:rFonts w:ascii="Times New Roman" w:eastAsia="Times New Roman" w:hAnsi="Times New Roman" w:cs="Times New Roman"/>
        </w:rPr>
        <w:t>, п</w:t>
      </w:r>
      <w:r>
        <w:rPr>
          <w:rFonts w:ascii="Times New Roman" w:eastAsia="Times New Roman" w:hAnsi="Times New Roman" w:cs="Times New Roman"/>
        </w:rPr>
        <w:t xml:space="preserve">о месту работы в </w:t>
      </w:r>
      <w:r>
        <w:rPr>
          <w:rStyle w:val="cat-UserDefinedgrp-54rplc-7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положительно.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>акже суд учитывает влияние назначенного наказания на исправление осужденного и на условия жизни его семьи, в том числе обстоятельства, смягчающие и отягчающие наказание.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Смягчающими наказание обстоятельствами подсудимого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Нурмагомедов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Р.С.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суд признает в соответствии с п.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 xml:space="preserve"> ч.1 ст.61 УК РФ </w:t>
      </w:r>
      <w:r>
        <w:rPr>
          <w:rFonts w:ascii="Times New Roman" w:eastAsia="Times New Roman" w:hAnsi="Times New Roman" w:cs="Times New Roman"/>
        </w:rPr>
        <w:t>– наличие малолетних детей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на основании ч. 2 ст. 61 УК РФ 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раскаяние в содеянном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частичное возмещение ущерба, </w:t>
      </w:r>
      <w:r>
        <w:rPr>
          <w:rFonts w:ascii="Times New Roman" w:eastAsia="Times New Roman" w:hAnsi="Times New Roman" w:cs="Times New Roman"/>
        </w:rPr>
        <w:t>наличие несовершеннолетнего ребенка, участие в воспитании ребенка гражданской супруги, наличие на иждивении престарелого родственника гражданской супруги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этом, суд не учитывает в качестве обстоятельств, смягчающих наказание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Нурмагомедов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Р.С.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признание им вины, поскольку уголовное дело в отношении него рассмотрено судом по правилам, предусмотренным главой 40 УПК РФ, в особом порядке принятия судебного решения при согласии обвиняемого с предъявленным ему обвинением, что предполагает признание вины.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Нурмагомедов</w:t>
      </w:r>
      <w:r>
        <w:rPr>
          <w:rFonts w:ascii="Times New Roman" w:eastAsia="Times New Roman" w:hAnsi="Times New Roman" w:cs="Times New Roman"/>
        </w:rPr>
        <w:t xml:space="preserve"> Р.С.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судим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 совершение преступления средней тяжести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на основании ч.1 ст.18 УК РФ в его действиях имеется рецидив преступлений. В связи с чем, отягчающим наказание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Нурмагомедов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Р.С.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обстоятельством на основании п. А ч. 1 ст. 63 УК РФ является рецидив преступлений.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 учетом изложенного</w:t>
      </w:r>
      <w:r>
        <w:rPr>
          <w:rFonts w:ascii="Times New Roman" w:eastAsia="Times New Roman" w:hAnsi="Times New Roman" w:cs="Times New Roman"/>
        </w:rPr>
        <w:t>, наказание следует назначить в соответствии с ч.2 ст.68 УК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При таких обстоятельствах, суд приходит к выводу о назначении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Нурмагомедов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Р.С.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наказания в виде лишения свободы без применения положений ч.1 ст.62 УК РФ, так как </w:t>
      </w:r>
      <w:r>
        <w:rPr>
          <w:rFonts w:ascii="Times New Roman" w:eastAsia="Times New Roman" w:hAnsi="Times New Roman" w:cs="Times New Roman"/>
        </w:rPr>
        <w:t xml:space="preserve">отсутствуют смягчающие наказание обстоятельства, предусмотренные п. </w:t>
      </w:r>
      <w:r>
        <w:rPr>
          <w:rFonts w:ascii="Times New Roman" w:eastAsia="Times New Roman" w:hAnsi="Times New Roman" w:cs="Times New Roman"/>
        </w:rPr>
        <w:t xml:space="preserve">п. </w:t>
      </w:r>
      <w:r>
        <w:rPr>
          <w:rFonts w:ascii="Times New Roman" w:eastAsia="Times New Roman" w:hAnsi="Times New Roman" w:cs="Times New Roman"/>
        </w:rPr>
        <w:t xml:space="preserve">И, 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ч.1 ст.61 УК РФ</w:t>
      </w:r>
      <w:r>
        <w:rPr>
          <w:rFonts w:ascii="Times New Roman" w:eastAsia="Times New Roman" w:hAnsi="Times New Roman" w:cs="Times New Roman"/>
        </w:rPr>
        <w:t xml:space="preserve"> и </w:t>
      </w:r>
      <w:r>
        <w:rPr>
          <w:rFonts w:ascii="Times New Roman" w:eastAsia="Times New Roman" w:hAnsi="Times New Roman" w:cs="Times New Roman"/>
        </w:rPr>
        <w:t>имеется отягчающее наказание обстоятельство, однако с применением положений ч.5 ст.62 УК РФ, так как, по мнению суда, другой вид наказания не достигнет цели восстановления социальной справедливости, исправления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Нурмагомедов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Р.С.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и предупреждения совершения им новых преступлений.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уд не находит оснований для изменения категории преступления, в совершении которого признается виновным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Нурмагомедов</w:t>
      </w:r>
      <w:r>
        <w:rPr>
          <w:rFonts w:ascii="Times New Roman" w:eastAsia="Times New Roman" w:hAnsi="Times New Roman" w:cs="Times New Roman"/>
        </w:rPr>
        <w:t xml:space="preserve"> Р.С.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на менее тяжкую в соответствии </w:t>
      </w:r>
      <w:r>
        <w:rPr>
          <w:rFonts w:ascii="Times New Roman" w:eastAsia="Times New Roman" w:hAnsi="Times New Roman" w:cs="Times New Roman"/>
        </w:rPr>
        <w:t>с частью шестой статьи 15 УК РФ, преступление, совершенное подсудимым является преступлением небольшой тяжести.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Руководствуясь ст.6 и ст.60 УК РФ, целями и задачами наказания, учитывая влияние наказания на исправление осужденного, исходя из степени тяжести содеянного им, обстоятельств совершения преступления, личности подсудимого, наличия смягчающих наказание обстоятельств, суд считает необходимым наказание подсудимому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Нурмагомедов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Р.С.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назначить в соответствии со ст. 73 УК РФ с применением к нему условного осуждения с возложением на него обязанностей, способствующих его исправлению.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Суд полагает, что условная мера наказания для него достигнет целей уголовного наказания, то есть будет способствовать восстановлению социальной справедливости, приведет к исправлению виновного и предупреждению совершения им новых преступлений.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Каких-либо исключительных обстоятельств, существенно снижающих общественную опасность совершенного преступления, каким-либо образом оправдывающих цели и мотивы совершения деяния, позволяющих при назначении наказания применить к подсудим</w:t>
      </w:r>
      <w:r>
        <w:rPr>
          <w:rFonts w:ascii="Times New Roman" w:eastAsia="Times New Roman" w:hAnsi="Times New Roman" w:cs="Times New Roman"/>
        </w:rPr>
        <w:t>ому</w:t>
      </w:r>
      <w:r>
        <w:rPr>
          <w:rFonts w:ascii="Times New Roman" w:eastAsia="Times New Roman" w:hAnsi="Times New Roman" w:cs="Times New Roman"/>
        </w:rPr>
        <w:t xml:space="preserve"> положения ст.64 УК РФ, ч.3 ст.68 УК РФ суд не находит, также не находит оснований для замены наказания в виде лишения свободы, назначенного подсудимому, принудительными работами, согласно ст.53.1 УК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Исходя из вышеизложенного, суд приходит к выводу, что в соответствии со ст.43 УК РФ именно этот вид наказания является справедливым, соответствует характеру и степени общественной опасности преступления, совершенного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Нурмагомедов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Р.С.</w:t>
      </w:r>
      <w:r>
        <w:rPr>
          <w:rFonts w:ascii="Times New Roman" w:eastAsia="Times New Roman" w:hAnsi="Times New Roman" w:cs="Times New Roman"/>
        </w:rPr>
        <w:t>, соразмерным содеянному им, обстоятельствам его совершения и личности виновного и будет способствовать исправлению подсудимого.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Оснований для постановления приговора без назначения наказания или освобождения от наказания не имеется.</w:t>
      </w:r>
    </w:p>
    <w:p>
      <w:pPr>
        <w:spacing w:before="0" w:after="0"/>
        <w:ind w:firstLine="720"/>
        <w:jc w:val="both"/>
      </w:pPr>
      <w:r>
        <w:rPr>
          <w:rFonts w:ascii="Roboto" w:eastAsia="Roboto" w:hAnsi="Roboto" w:cs="Roboto"/>
        </w:rPr>
        <w:t>Согласно п. 53 Постановления Пленума Верховного Суда РФ от 22 декабря 2015</w:t>
      </w:r>
      <w:r>
        <w:rPr>
          <w:rFonts w:ascii="Roboto" w:eastAsia="Roboto" w:hAnsi="Roboto" w:cs="Roboto"/>
        </w:rPr>
        <w:t> </w:t>
      </w:r>
      <w:r>
        <w:rPr>
          <w:rFonts w:ascii="Roboto" w:eastAsia="Roboto" w:hAnsi="Roboto" w:cs="Roboto"/>
        </w:rPr>
        <w:t xml:space="preserve"> № 58 «О практике назначения судами Российской Федерации уголовного наказания», в тех случаях, когда в отношении условно осужденного лица будет установлено, что оно виновно еще и в другом преступлении, совершенном до вынесения приговора по первому делу, правила </w:t>
      </w:r>
      <w:hyperlink r:id="rId4" w:anchor="/document/10108000/entry/6905" w:history="1">
        <w:r>
          <w:rPr>
            <w:rFonts w:ascii="Roboto" w:eastAsia="Roboto" w:hAnsi="Roboto" w:cs="Roboto"/>
            <w:color w:val="0000EE"/>
          </w:rPr>
          <w:t>части 5 статьи 69</w:t>
        </w:r>
      </w:hyperlink>
      <w:r>
        <w:rPr>
          <w:rFonts w:ascii="Roboto" w:eastAsia="Roboto" w:hAnsi="Roboto" w:cs="Roboto"/>
        </w:rPr>
        <w:t xml:space="preserve"> УК РФ применены быть не могут, поскольку в </w:t>
      </w:r>
      <w:hyperlink r:id="rId4" w:anchor="/document/10108000/entry/74" w:history="1">
        <w:r>
          <w:rPr>
            <w:rFonts w:ascii="Roboto" w:eastAsia="Roboto" w:hAnsi="Roboto" w:cs="Roboto"/>
            <w:color w:val="0000EE"/>
          </w:rPr>
          <w:t>статье 74</w:t>
        </w:r>
      </w:hyperlink>
      <w:r>
        <w:rPr>
          <w:rFonts w:ascii="Roboto" w:eastAsia="Roboto" w:hAnsi="Roboto" w:cs="Roboto"/>
        </w:rPr>
        <w:t xml:space="preserve"> УК РФ дан исчерпывающий перечень обстоятельств, на основании которых возможна отмена условного осуждения. В таких случаях приговоры по первому и второму делам исполняются самостоятельно.</w:t>
      </w:r>
    </w:p>
    <w:p>
      <w:pPr>
        <w:spacing w:before="0" w:after="0"/>
        <w:ind w:firstLine="600"/>
        <w:jc w:val="both"/>
      </w:pPr>
      <w:r>
        <w:rPr>
          <w:rFonts w:ascii="Calibri" w:eastAsia="Calibri" w:hAnsi="Calibri" w:cs="Calibri"/>
        </w:rPr>
        <w:t>С</w:t>
      </w:r>
      <w:r>
        <w:rPr>
          <w:rFonts w:ascii="Roboto" w:eastAsia="Roboto" w:hAnsi="Roboto" w:cs="Roboto"/>
        </w:rPr>
        <w:t xml:space="preserve">удом установлено, что 15.06.2023 приговором мирового судьи судебного участка № 14 </w:t>
      </w:r>
      <w:r>
        <w:rPr>
          <w:rFonts w:ascii="Roboto" w:eastAsia="Roboto" w:hAnsi="Roboto" w:cs="Roboto"/>
        </w:rPr>
        <w:t>Сургутского</w:t>
      </w:r>
      <w:r>
        <w:rPr>
          <w:rFonts w:ascii="Roboto" w:eastAsia="Roboto" w:hAnsi="Roboto" w:cs="Roboto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</w:rPr>
        <w:t>Нурмагомедов</w:t>
      </w:r>
      <w:r>
        <w:rPr>
          <w:rFonts w:ascii="Times New Roman" w:eastAsia="Times New Roman" w:hAnsi="Times New Roman" w:cs="Times New Roman"/>
        </w:rPr>
        <w:t xml:space="preserve"> Р.С. осужден </w:t>
      </w:r>
      <w:r>
        <w:rPr>
          <w:rFonts w:ascii="Roboto" w:eastAsia="Roboto" w:hAnsi="Roboto" w:cs="Roboto"/>
        </w:rPr>
        <w:t>по ч. 1 ст. 158 УК РФ к лишению свободы на 1 год, в соответствии со ст. 73 УК РФ условно с испытательным сроком 2 года.</w:t>
      </w:r>
    </w:p>
    <w:p>
      <w:pPr>
        <w:spacing w:before="0" w:after="0"/>
        <w:ind w:firstLine="600"/>
        <w:jc w:val="both"/>
      </w:pPr>
      <w:r>
        <w:rPr>
          <w:rFonts w:ascii="Roboto" w:eastAsia="Roboto" w:hAnsi="Roboto" w:cs="Roboto"/>
        </w:rPr>
        <w:t xml:space="preserve">Поскольку преступление </w:t>
      </w:r>
      <w:r>
        <w:rPr>
          <w:rFonts w:ascii="Times New Roman" w:eastAsia="Times New Roman" w:hAnsi="Times New Roman" w:cs="Times New Roman"/>
        </w:rPr>
        <w:t xml:space="preserve">по настоящему уголовному делу </w:t>
      </w:r>
      <w:r>
        <w:rPr>
          <w:rFonts w:ascii="Roboto" w:eastAsia="Roboto" w:hAnsi="Roboto" w:cs="Roboto"/>
        </w:rPr>
        <w:t xml:space="preserve">совершено </w:t>
      </w:r>
      <w:r>
        <w:rPr>
          <w:rFonts w:ascii="Roboto" w:eastAsia="Roboto" w:hAnsi="Roboto" w:cs="Roboto"/>
        </w:rPr>
        <w:t>Нурмагомедовым</w:t>
      </w:r>
      <w:r>
        <w:rPr>
          <w:rFonts w:ascii="Roboto" w:eastAsia="Roboto" w:hAnsi="Roboto" w:cs="Roboto"/>
        </w:rPr>
        <w:t xml:space="preserve"> Р.С. </w:t>
      </w:r>
      <w:r>
        <w:rPr>
          <w:rFonts w:ascii="Times New Roman" w:eastAsia="Times New Roman" w:hAnsi="Times New Roman" w:cs="Times New Roman"/>
        </w:rPr>
        <w:t>до вынесения приговора от 15.06.2023, назначенное им наказание подлежит самостоятельному исполнению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 xml:space="preserve">Вещественные доказательства: </w:t>
      </w:r>
      <w:r>
        <w:rPr>
          <w:rFonts w:ascii="Times New Roman" w:eastAsia="Times New Roman" w:hAnsi="Times New Roman" w:cs="Times New Roman"/>
        </w:rPr>
        <w:t>фрезер марки «</w:t>
      </w:r>
      <w:r>
        <w:rPr>
          <w:rFonts w:ascii="Times New Roman" w:eastAsia="Times New Roman" w:hAnsi="Times New Roman" w:cs="Times New Roman"/>
        </w:rPr>
        <w:t>Интерскол</w:t>
      </w:r>
      <w:r>
        <w:rPr>
          <w:rFonts w:ascii="Times New Roman" w:eastAsia="Times New Roman" w:hAnsi="Times New Roman" w:cs="Times New Roman"/>
        </w:rPr>
        <w:t xml:space="preserve">» модель ФМ-32/1900Э в корпусе серого цвета, переданный потерпевшему </w:t>
      </w:r>
      <w:r>
        <w:rPr>
          <w:rFonts w:ascii="Times New Roman" w:eastAsia="Times New Roman" w:hAnsi="Times New Roman" w:cs="Times New Roman"/>
        </w:rPr>
        <w:t>Ёкубжонову</w:t>
      </w:r>
      <w:r>
        <w:rPr>
          <w:rFonts w:ascii="Times New Roman" w:eastAsia="Times New Roman" w:hAnsi="Times New Roman" w:cs="Times New Roman"/>
        </w:rPr>
        <w:t xml:space="preserve"> Н.Х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- считать возвращенным законному владельцу</w:t>
      </w:r>
      <w:r>
        <w:rPr>
          <w:rFonts w:ascii="Times New Roman" w:eastAsia="Times New Roman" w:hAnsi="Times New Roman" w:cs="Times New Roman"/>
        </w:rPr>
        <w:t>, в соответствии 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ст.81 УПК РФ. 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 xml:space="preserve">ражданский иск </w:t>
      </w:r>
      <w:r>
        <w:rPr>
          <w:rFonts w:ascii="Times New Roman" w:eastAsia="Times New Roman" w:hAnsi="Times New Roman" w:cs="Times New Roman"/>
        </w:rPr>
        <w:t>не заявлен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>Вопрос о процессуальных издержках разрешен в отдельном постановлении.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ст.ст.304, 307, 308, 309, 316, 322 Уголовно-процессуального кодекса Российской Федерации, мировой судья</w:t>
      </w:r>
    </w:p>
    <w:p>
      <w:pPr>
        <w:spacing w:before="0" w:after="0"/>
        <w:ind w:firstLine="600"/>
        <w:jc w:val="both"/>
      </w:pPr>
    </w:p>
    <w:p>
      <w:pPr>
        <w:spacing w:before="0" w:after="0"/>
        <w:ind w:firstLine="600"/>
        <w:jc w:val="center"/>
      </w:pPr>
      <w:r>
        <w:rPr>
          <w:rFonts w:ascii="Times New Roman" w:eastAsia="Times New Roman" w:hAnsi="Times New Roman" w:cs="Times New Roman"/>
        </w:rPr>
        <w:t>ПРИГОВОРИЛ:</w:t>
      </w:r>
    </w:p>
    <w:p>
      <w:pPr>
        <w:spacing w:before="0" w:after="0"/>
        <w:ind w:firstLine="600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Нурмагомедова</w:t>
      </w:r>
      <w:r>
        <w:rPr>
          <w:rFonts w:ascii="Times New Roman" w:eastAsia="Times New Roman" w:hAnsi="Times New Roman" w:cs="Times New Roman"/>
        </w:rPr>
        <w:t xml:space="preserve"> Руслана </w:t>
      </w:r>
      <w:r>
        <w:rPr>
          <w:rFonts w:ascii="Times New Roman" w:eastAsia="Times New Roman" w:hAnsi="Times New Roman" w:cs="Times New Roman"/>
        </w:rPr>
        <w:t>Сайпулаевича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преступления, предусмотренного ч.1 ст.1</w:t>
      </w:r>
      <w:r>
        <w:rPr>
          <w:rFonts w:ascii="Times New Roman" w:eastAsia="Times New Roman" w:hAnsi="Times New Roman" w:cs="Times New Roman"/>
        </w:rPr>
        <w:t>58</w:t>
      </w:r>
      <w:r>
        <w:rPr>
          <w:rFonts w:ascii="Times New Roman" w:eastAsia="Times New Roman" w:hAnsi="Times New Roman" w:cs="Times New Roman"/>
        </w:rPr>
        <w:t xml:space="preserve"> Уголовного кодекса Российской Федерации, и назначить е</w:t>
      </w:r>
      <w:r>
        <w:rPr>
          <w:rFonts w:ascii="Times New Roman" w:eastAsia="Times New Roman" w:hAnsi="Times New Roman" w:cs="Times New Roman"/>
        </w:rPr>
        <w:t>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наказание в виде </w:t>
      </w:r>
      <w:r>
        <w:rPr>
          <w:rFonts w:ascii="Times New Roman" w:eastAsia="Times New Roman" w:hAnsi="Times New Roman" w:cs="Times New Roman"/>
        </w:rPr>
        <w:t>лишения свободы на срок 1 год.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ст. 73 Уголовного кодекса Российской Федерации назначенное наказание в виде лишения свободы считать условным с испытательным сроком 1 год 6 месяцев.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период испытательного срока обязать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Нурмагомедова</w:t>
      </w:r>
      <w:r>
        <w:rPr>
          <w:rFonts w:ascii="Times New Roman" w:eastAsia="Times New Roman" w:hAnsi="Times New Roman" w:cs="Times New Roman"/>
        </w:rPr>
        <w:t xml:space="preserve"> Руслана </w:t>
      </w:r>
      <w:r>
        <w:rPr>
          <w:rFonts w:ascii="Times New Roman" w:eastAsia="Times New Roman" w:hAnsi="Times New Roman" w:cs="Times New Roman"/>
        </w:rPr>
        <w:t>Сайпулаевича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встать на учет в уполномоченный специализированный государственный орган, осуществляющий контроль за его поведением по месту его жительства в десятидневный срок с даты вступления приговора в законную силу, не менять место жительства без уведомления данного органа, являться для регистрации в уполномоченный на то специализированный государственный орган в дни, установленные данным органом.</w:t>
      </w:r>
    </w:p>
    <w:p>
      <w:pPr>
        <w:spacing w:before="0" w:after="0"/>
        <w:ind w:firstLine="708"/>
        <w:jc w:val="both"/>
      </w:pPr>
      <w:r>
        <w:rPr>
          <w:rFonts w:ascii="Roboto" w:eastAsia="Roboto" w:hAnsi="Roboto" w:cs="Roboto"/>
        </w:rPr>
        <w:t xml:space="preserve">Наказание по приговору мирового судьи судебного участка № 14 </w:t>
      </w:r>
      <w:r>
        <w:rPr>
          <w:rFonts w:ascii="Roboto" w:eastAsia="Roboto" w:hAnsi="Roboto" w:cs="Roboto"/>
        </w:rPr>
        <w:t>Сургутского</w:t>
      </w:r>
      <w:r>
        <w:rPr>
          <w:rFonts w:ascii="Roboto" w:eastAsia="Roboto" w:hAnsi="Roboto" w:cs="Roboto"/>
        </w:rPr>
        <w:t xml:space="preserve"> судебного района города окружного значения Сургута от 15.06.2023 года по ч. 1 ст. 158 УК – исполнять самостоятельно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Меру пресечения в виде подписки о невыезде и надлежащем поведении – оставить без изменения до вступления приговора в законную силу.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Вещественные доказательства: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фрезер марки «</w:t>
      </w:r>
      <w:r>
        <w:rPr>
          <w:rFonts w:ascii="Times New Roman" w:eastAsia="Times New Roman" w:hAnsi="Times New Roman" w:cs="Times New Roman"/>
        </w:rPr>
        <w:t>Интерскол</w:t>
      </w:r>
      <w:r>
        <w:rPr>
          <w:rFonts w:ascii="Times New Roman" w:eastAsia="Times New Roman" w:hAnsi="Times New Roman" w:cs="Times New Roman"/>
        </w:rPr>
        <w:t xml:space="preserve">» модель ФМ-32/1900Э в корпусе серого цвета, переданный потерпевшему </w:t>
      </w:r>
      <w:r>
        <w:rPr>
          <w:rFonts w:ascii="Times New Roman" w:eastAsia="Times New Roman" w:hAnsi="Times New Roman" w:cs="Times New Roman"/>
        </w:rPr>
        <w:t>Ёкубжонову</w:t>
      </w:r>
      <w:r>
        <w:rPr>
          <w:rFonts w:ascii="Times New Roman" w:eastAsia="Times New Roman" w:hAnsi="Times New Roman" w:cs="Times New Roman"/>
        </w:rPr>
        <w:t xml:space="preserve"> Н.Х, - считать возвращенным законному владельцу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Приговор может быть обжалован в апелляционном порядке в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городской суд ХМАО-Югры в течение 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пятнадца</w:t>
      </w:r>
      <w:r>
        <w:rPr>
          <w:rFonts w:ascii="Times New Roman" w:eastAsia="Times New Roman" w:hAnsi="Times New Roman" w:cs="Times New Roman"/>
        </w:rPr>
        <w:t xml:space="preserve">ти) суток со дня его провозглашения через мирового судью судебного участка №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</w:rPr>
        <w:t xml:space="preserve"> ХМАО-Югры</w:t>
      </w:r>
      <w:r>
        <w:rPr>
          <w:rFonts w:ascii="Times New Roman" w:eastAsia="Times New Roman" w:hAnsi="Times New Roman" w:cs="Times New Roman"/>
        </w:rPr>
        <w:t>, с учётом положений ст.317 УПК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случае подачи апелляционной жалобы осужденный вправе письменно ходатайствовать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>своей апелляционной жалобе или в возражениях на жалобы, представления, принесенные другими участниками уголовного процесса о своем участии в рассмотрении уголовного дела судом апелляционной инстанции.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/подпись/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Е.В. Ачкасова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Мировой судья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Е.В. Ачкасова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«___» ____________________ 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находится в деле № 1-</w:t>
      </w:r>
      <w:r>
        <w:rPr>
          <w:rFonts w:ascii="Times New Roman" w:eastAsia="Times New Roman" w:hAnsi="Times New Roman" w:cs="Times New Roman"/>
          <w:sz w:val="20"/>
          <w:szCs w:val="20"/>
        </w:rPr>
        <w:t>0003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03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160" w:line="259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 </w:t>
      </w:r>
    </w:p>
    <w:p>
      <w:pPr>
        <w:spacing w:before="0" w:after="0"/>
        <w:jc w:val="both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113992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45rplc-10">
    <w:name w:val="cat-UserDefined grp-45 rplc-10"/>
    <w:basedOn w:val="DefaultParagraphFont"/>
  </w:style>
  <w:style w:type="character" w:customStyle="1" w:styleId="cat-UserDefinedgrp-46rplc-12">
    <w:name w:val="cat-UserDefined grp-46 rplc-12"/>
    <w:basedOn w:val="DefaultParagraphFont"/>
  </w:style>
  <w:style w:type="character" w:customStyle="1" w:styleId="cat-UserDefinedgrp-47rplc-13">
    <w:name w:val="cat-UserDefined grp-47 rplc-13"/>
    <w:basedOn w:val="DefaultParagraphFont"/>
  </w:style>
  <w:style w:type="character" w:customStyle="1" w:styleId="cat-UserDefinedgrp-48rplc-15">
    <w:name w:val="cat-UserDefined grp-48 rplc-15"/>
    <w:basedOn w:val="DefaultParagraphFont"/>
  </w:style>
  <w:style w:type="character" w:customStyle="1" w:styleId="cat-UserDefinedgrp-49rplc-17">
    <w:name w:val="cat-UserDefined grp-49 rplc-17"/>
    <w:basedOn w:val="DefaultParagraphFont"/>
  </w:style>
  <w:style w:type="character" w:customStyle="1" w:styleId="cat-UserDefinedgrp-50rplc-39">
    <w:name w:val="cat-UserDefined grp-50 rplc-39"/>
    <w:basedOn w:val="DefaultParagraphFont"/>
  </w:style>
  <w:style w:type="character" w:customStyle="1" w:styleId="cat-UserDefinedgrp-50rplc-42">
    <w:name w:val="cat-UserDefined grp-50 rplc-42"/>
    <w:basedOn w:val="DefaultParagraphFont"/>
  </w:style>
  <w:style w:type="character" w:customStyle="1" w:styleId="cat-UserDefinedgrp-51rplc-48">
    <w:name w:val="cat-UserDefined grp-51 rplc-48"/>
    <w:basedOn w:val="DefaultParagraphFont"/>
  </w:style>
  <w:style w:type="character" w:customStyle="1" w:styleId="cat-UserDefinedgrp-45rplc-70">
    <w:name w:val="cat-UserDefined grp-45 rplc-70"/>
    <w:basedOn w:val="DefaultParagraphFont"/>
  </w:style>
  <w:style w:type="character" w:customStyle="1" w:styleId="cat-UserDefinedgrp-52rplc-72">
    <w:name w:val="cat-UserDefined grp-52 rplc-72"/>
    <w:basedOn w:val="DefaultParagraphFont"/>
  </w:style>
  <w:style w:type="character" w:customStyle="1" w:styleId="cat-UserDefinedgrp-53rplc-74">
    <w:name w:val="cat-UserDefined grp-53 rplc-74"/>
    <w:basedOn w:val="DefaultParagraphFont"/>
  </w:style>
  <w:style w:type="character" w:customStyle="1" w:styleId="cat-UserDefinedgrp-54rplc-78">
    <w:name w:val="cat-UserDefined grp-54 rplc-7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EEFEC-379F-47C7-B7ED-D183C675991E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